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bookmarkStart w:id="0" w:name="_GoBack"/>
      <w:bookmarkEnd w:id="0"/>
      <w:r w:rsidRPr="00BC65A7">
        <w:rPr>
          <w:rFonts w:ascii="Garamond" w:hAnsi="Garamond"/>
          <w:sz w:val="40"/>
          <w:szCs w:val="44"/>
        </w:rPr>
        <w:t xml:space="preserve">On peut </w:t>
      </w:r>
      <w:r w:rsidR="00B50B25">
        <w:rPr>
          <w:rFonts w:ascii="Garamond" w:hAnsi="Garamond"/>
          <w:sz w:val="40"/>
          <w:szCs w:val="44"/>
        </w:rPr>
        <w:t>commander</w:t>
      </w:r>
      <w:r w:rsidRPr="00BC65A7">
        <w:rPr>
          <w:rFonts w:ascii="Garamond" w:hAnsi="Garamond"/>
          <w:sz w:val="40"/>
          <w:szCs w:val="44"/>
        </w:rPr>
        <w:t xml:space="preserve"> </w:t>
      </w:r>
      <w:proofErr w:type="spellStart"/>
      <w:r w:rsidR="00BC65A7" w:rsidRPr="00BC65A7">
        <w:rPr>
          <w:rFonts w:ascii="Garamond" w:hAnsi="Garamond"/>
          <w:b/>
          <w:sz w:val="40"/>
          <w:szCs w:val="44"/>
        </w:rPr>
        <w:t>quadrix</w:t>
      </w:r>
      <w:proofErr w:type="spellEnd"/>
      <w:r w:rsidR="00BC65A7" w:rsidRPr="00BC65A7">
        <w:rPr>
          <w:rFonts w:ascii="Garamond" w:hAnsi="Garamond"/>
          <w:b/>
          <w:sz w:val="40"/>
          <w:szCs w:val="44"/>
        </w:rPr>
        <w:t>-six</w:t>
      </w:r>
      <w:r w:rsidR="00BC65A7" w:rsidRPr="00BC65A7">
        <w:rPr>
          <w:rFonts w:ascii="Garamond" w:hAnsi="Garamond"/>
          <w:sz w:val="40"/>
          <w:szCs w:val="44"/>
        </w:rPr>
        <w:t xml:space="preserve"> </w:t>
      </w:r>
      <w:r w:rsidRPr="00BC65A7">
        <w:rPr>
          <w:rFonts w:ascii="Garamond" w:hAnsi="Garamond"/>
          <w:sz w:val="40"/>
          <w:szCs w:val="44"/>
        </w:rPr>
        <w:t>bouteilles</w:t>
      </w:r>
      <w:r w:rsidR="00BC65A7">
        <w:rPr>
          <w:rFonts w:ascii="Garamond" w:hAnsi="Garamond"/>
          <w:sz w:val="40"/>
          <w:szCs w:val="44"/>
        </w:rPr>
        <w:tab/>
      </w:r>
      <w:r w:rsidR="00BC65A7">
        <w:rPr>
          <w:rFonts w:ascii="Garamond" w:hAnsi="Garamond"/>
          <w:sz w:val="40"/>
          <w:szCs w:val="44"/>
        </w:rPr>
        <w:tab/>
      </w:r>
      <w:r w:rsidR="00BC65A7">
        <w:rPr>
          <w:rFonts w:ascii="Garamond" w:hAnsi="Garamond"/>
          <w:sz w:val="40"/>
          <w:szCs w:val="44"/>
        </w:rPr>
        <w:tab/>
      </w:r>
      <w:r w:rsidR="00BC65A7" w:rsidRPr="00BC65A7">
        <w:rPr>
          <w:rFonts w:ascii="Garamond" w:hAnsi="Garamond"/>
          <w:b/>
          <w:sz w:val="40"/>
          <w:szCs w:val="44"/>
          <w:bdr w:val="single" w:sz="4" w:space="0" w:color="auto"/>
        </w:rPr>
        <w:t xml:space="preserve">groupe </w:t>
      </w:r>
      <w:r w:rsidR="00BC65A7">
        <w:rPr>
          <w:rFonts w:ascii="Garamond" w:hAnsi="Garamond"/>
          <w:b/>
          <w:sz w:val="40"/>
          <w:szCs w:val="44"/>
          <w:bdr w:val="single" w:sz="4" w:space="0" w:color="auto"/>
        </w:rPr>
        <w:t>A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Soit   : </w:t>
      </w:r>
    </w:p>
    <w:p w:rsidR="00BC65A7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>……… packs de six bouteilles</w:t>
      </w:r>
      <w:r w:rsidR="00BC65A7" w:rsidRPr="00BC65A7">
        <w:rPr>
          <w:rFonts w:ascii="Garamond" w:hAnsi="Garamond"/>
          <w:sz w:val="40"/>
          <w:szCs w:val="44"/>
        </w:rPr>
        <w:t xml:space="preserve">, </w:t>
      </w:r>
    </w:p>
    <w:p w:rsidR="002242EA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>……… cartons de six packs de six bouteilles</w:t>
      </w:r>
      <w:r w:rsidR="002242EA" w:rsidRPr="00BC65A7">
        <w:rPr>
          <w:rFonts w:ascii="Garamond" w:hAnsi="Garamond"/>
          <w:sz w:val="40"/>
          <w:szCs w:val="44"/>
        </w:rPr>
        <w:t xml:space="preserve"> et 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</w:t>
      </w:r>
      <w:r w:rsidR="00BC65A7">
        <w:rPr>
          <w:rFonts w:ascii="Garamond" w:hAnsi="Garamond"/>
          <w:sz w:val="40"/>
          <w:szCs w:val="44"/>
        </w:rPr>
        <w:t>b</w:t>
      </w:r>
      <w:r w:rsidRPr="00BC65A7">
        <w:rPr>
          <w:rFonts w:ascii="Garamond" w:hAnsi="Garamond"/>
          <w:sz w:val="40"/>
          <w:szCs w:val="44"/>
        </w:rPr>
        <w:t>outeilles isolées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On peut </w:t>
      </w:r>
      <w:r w:rsidR="00B50B25">
        <w:rPr>
          <w:rFonts w:ascii="Garamond" w:hAnsi="Garamond"/>
          <w:sz w:val="40"/>
          <w:szCs w:val="44"/>
        </w:rPr>
        <w:t>commander</w:t>
      </w:r>
      <w:r w:rsidRPr="00BC65A7">
        <w:rPr>
          <w:rFonts w:ascii="Garamond" w:hAnsi="Garamond"/>
          <w:sz w:val="40"/>
          <w:szCs w:val="44"/>
        </w:rPr>
        <w:t xml:space="preserve"> </w:t>
      </w:r>
      <w:r w:rsidR="00BC65A7" w:rsidRPr="00BC65A7">
        <w:rPr>
          <w:rFonts w:ascii="Garamond" w:hAnsi="Garamond"/>
          <w:b/>
          <w:sz w:val="40"/>
          <w:szCs w:val="44"/>
        </w:rPr>
        <w:t>CAE</w:t>
      </w:r>
      <w:r w:rsidR="00BC65A7" w:rsidRPr="00BC65A7">
        <w:rPr>
          <w:rFonts w:ascii="Garamond" w:hAnsi="Garamond"/>
          <w:sz w:val="40"/>
          <w:szCs w:val="44"/>
        </w:rPr>
        <w:t xml:space="preserve"> </w:t>
      </w:r>
      <w:r w:rsidRPr="00BC65A7">
        <w:rPr>
          <w:rFonts w:ascii="Garamond" w:hAnsi="Garamond"/>
          <w:sz w:val="40"/>
          <w:szCs w:val="44"/>
        </w:rPr>
        <w:t>bouteilles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Soit   : 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packs de six bouteilles </w:t>
      </w: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cartons de </w:t>
      </w:r>
      <w:proofErr w:type="spellStart"/>
      <w:r>
        <w:rPr>
          <w:rFonts w:ascii="Garamond" w:hAnsi="Garamond"/>
          <w:sz w:val="40"/>
          <w:szCs w:val="44"/>
        </w:rPr>
        <w:t>sextus</w:t>
      </w:r>
      <w:proofErr w:type="spellEnd"/>
      <w:r w:rsidRPr="00BC65A7">
        <w:rPr>
          <w:rFonts w:ascii="Garamond" w:hAnsi="Garamond"/>
          <w:sz w:val="40"/>
          <w:szCs w:val="44"/>
        </w:rPr>
        <w:t xml:space="preserve"> bouteilles et </w:t>
      </w:r>
    </w:p>
    <w:p w:rsidR="002242EA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>
        <w:rPr>
          <w:rFonts w:ascii="Garamond" w:hAnsi="Garamond"/>
          <w:sz w:val="40"/>
          <w:szCs w:val="44"/>
        </w:rPr>
        <w:t xml:space="preserve">……… </w:t>
      </w:r>
      <w:r w:rsidR="002242EA" w:rsidRPr="00BC65A7">
        <w:rPr>
          <w:rFonts w:ascii="Garamond" w:hAnsi="Garamond"/>
          <w:sz w:val="40"/>
          <w:szCs w:val="44"/>
        </w:rPr>
        <w:t>bouteilles isolées</w:t>
      </w:r>
    </w:p>
    <w:p w:rsidR="00E65B8A" w:rsidRDefault="00E65B8A" w:rsidP="00BC65A7">
      <w:pPr>
        <w:spacing w:after="120" w:line="240" w:lineRule="auto"/>
        <w:rPr>
          <w:rFonts w:ascii="Garamond" w:hAnsi="Garamond"/>
          <w:sz w:val="40"/>
          <w:szCs w:val="44"/>
        </w:rPr>
      </w:pPr>
    </w:p>
    <w:p w:rsidR="00E65B8A" w:rsidRDefault="00E65B8A" w:rsidP="00BC65A7">
      <w:pPr>
        <w:spacing w:after="120" w:line="240" w:lineRule="auto"/>
        <w:rPr>
          <w:rFonts w:ascii="Garamond" w:hAnsi="Garamond"/>
          <w:sz w:val="40"/>
          <w:szCs w:val="44"/>
        </w:rPr>
      </w:pPr>
    </w:p>
    <w:p w:rsidR="00E65B8A" w:rsidRPr="00BC65A7" w:rsidRDefault="00E65B8A" w:rsidP="00BC65A7">
      <w:pPr>
        <w:spacing w:after="120" w:line="240" w:lineRule="auto"/>
        <w:rPr>
          <w:rFonts w:ascii="Garamond" w:hAnsi="Garamond"/>
          <w:sz w:val="40"/>
          <w:szCs w:val="44"/>
        </w:rPr>
      </w:pPr>
    </w:p>
    <w:p w:rsidR="002242EA" w:rsidRPr="00BC65A7" w:rsidRDefault="002242EA" w:rsidP="00BC65A7">
      <w:pPr>
        <w:spacing w:after="120" w:line="240" w:lineRule="auto"/>
        <w:rPr>
          <w:rFonts w:ascii="Garamond" w:hAnsi="Garamond"/>
          <w:b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On peut </w:t>
      </w:r>
      <w:r w:rsidR="00B50B25">
        <w:rPr>
          <w:rFonts w:ascii="Garamond" w:hAnsi="Garamond"/>
          <w:sz w:val="40"/>
          <w:szCs w:val="44"/>
        </w:rPr>
        <w:t>commander</w:t>
      </w:r>
      <w:r w:rsidRPr="00BC65A7">
        <w:rPr>
          <w:rFonts w:ascii="Garamond" w:hAnsi="Garamond"/>
          <w:sz w:val="40"/>
          <w:szCs w:val="44"/>
        </w:rPr>
        <w:t xml:space="preserve"> </w:t>
      </w:r>
      <w:proofErr w:type="spellStart"/>
      <w:r w:rsidR="00BC65A7" w:rsidRPr="00BC65A7">
        <w:rPr>
          <w:rFonts w:ascii="Garamond" w:hAnsi="Garamond"/>
          <w:b/>
          <w:sz w:val="40"/>
          <w:szCs w:val="44"/>
        </w:rPr>
        <w:t>quadrix</w:t>
      </w:r>
      <w:proofErr w:type="spellEnd"/>
      <w:r w:rsidR="00BC65A7" w:rsidRPr="00BC65A7">
        <w:rPr>
          <w:rFonts w:ascii="Garamond" w:hAnsi="Garamond"/>
          <w:b/>
          <w:sz w:val="40"/>
          <w:szCs w:val="44"/>
        </w:rPr>
        <w:t>-six-trois</w:t>
      </w:r>
      <w:r w:rsidRPr="00BC65A7">
        <w:rPr>
          <w:rFonts w:ascii="Garamond" w:hAnsi="Garamond"/>
          <w:sz w:val="40"/>
          <w:szCs w:val="44"/>
        </w:rPr>
        <w:t xml:space="preserve"> bouteilles</w:t>
      </w:r>
      <w:r w:rsidR="00BC65A7">
        <w:rPr>
          <w:rFonts w:ascii="Garamond" w:hAnsi="Garamond"/>
          <w:sz w:val="40"/>
          <w:szCs w:val="44"/>
        </w:rPr>
        <w:tab/>
      </w:r>
      <w:r w:rsidR="00BC65A7">
        <w:rPr>
          <w:rFonts w:ascii="Garamond" w:hAnsi="Garamond"/>
          <w:sz w:val="40"/>
          <w:szCs w:val="44"/>
        </w:rPr>
        <w:tab/>
      </w:r>
      <w:r w:rsidR="00BC65A7" w:rsidRPr="00BC65A7">
        <w:rPr>
          <w:rFonts w:ascii="Garamond" w:hAnsi="Garamond"/>
          <w:b/>
          <w:sz w:val="40"/>
          <w:szCs w:val="44"/>
          <w:bdr w:val="single" w:sz="4" w:space="0" w:color="auto"/>
        </w:rPr>
        <w:t>groupe B</w:t>
      </w:r>
    </w:p>
    <w:p w:rsidR="002242EA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Soit   : </w:t>
      </w:r>
    </w:p>
    <w:p w:rsidR="00BC65A7" w:rsidRPr="00BC65A7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packs de six bouteilles </w:t>
      </w: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cartons de six packs de six bouteilles et </w:t>
      </w:r>
    </w:p>
    <w:p w:rsidR="002242EA" w:rsidRDefault="002242EA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>………  bouteilles isolées</w:t>
      </w:r>
    </w:p>
    <w:p w:rsid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On peut </w:t>
      </w:r>
      <w:r w:rsidR="00B50B25">
        <w:rPr>
          <w:rFonts w:ascii="Garamond" w:hAnsi="Garamond"/>
          <w:sz w:val="40"/>
          <w:szCs w:val="44"/>
        </w:rPr>
        <w:t>commander</w:t>
      </w:r>
      <w:r w:rsidRPr="00BC65A7">
        <w:rPr>
          <w:rFonts w:ascii="Garamond" w:hAnsi="Garamond"/>
          <w:sz w:val="40"/>
          <w:szCs w:val="44"/>
        </w:rPr>
        <w:t xml:space="preserve"> </w:t>
      </w:r>
      <w:r w:rsidRPr="00BC65A7">
        <w:rPr>
          <w:rFonts w:ascii="Garamond" w:hAnsi="Garamond"/>
          <w:b/>
          <w:sz w:val="40"/>
          <w:szCs w:val="44"/>
        </w:rPr>
        <w:t>CFA</w:t>
      </w:r>
      <w:r w:rsidRPr="00BC65A7">
        <w:rPr>
          <w:rFonts w:ascii="Garamond" w:hAnsi="Garamond"/>
          <w:sz w:val="40"/>
          <w:szCs w:val="44"/>
        </w:rPr>
        <w:t xml:space="preserve"> bouteilles</w:t>
      </w: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Soit   : </w:t>
      </w: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packs de six bouteilles </w:t>
      </w:r>
    </w:p>
    <w:p w:rsidR="00BC65A7" w:rsidRP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 xml:space="preserve">……… cartons de </w:t>
      </w:r>
      <w:proofErr w:type="spellStart"/>
      <w:r>
        <w:rPr>
          <w:rFonts w:ascii="Garamond" w:hAnsi="Garamond"/>
          <w:sz w:val="40"/>
          <w:szCs w:val="44"/>
        </w:rPr>
        <w:t>sextus</w:t>
      </w:r>
      <w:proofErr w:type="spellEnd"/>
      <w:r w:rsidRPr="00BC65A7">
        <w:rPr>
          <w:rFonts w:ascii="Garamond" w:hAnsi="Garamond"/>
          <w:sz w:val="40"/>
          <w:szCs w:val="44"/>
        </w:rPr>
        <w:t xml:space="preserve"> bouteilles et </w:t>
      </w:r>
    </w:p>
    <w:p w:rsidR="00BC65A7" w:rsidRDefault="00BC65A7" w:rsidP="00BC65A7">
      <w:pPr>
        <w:spacing w:after="120" w:line="240" w:lineRule="auto"/>
        <w:rPr>
          <w:rFonts w:ascii="Garamond" w:hAnsi="Garamond"/>
          <w:sz w:val="40"/>
          <w:szCs w:val="44"/>
        </w:rPr>
      </w:pPr>
      <w:r w:rsidRPr="00BC65A7">
        <w:rPr>
          <w:rFonts w:ascii="Garamond" w:hAnsi="Garamond"/>
          <w:sz w:val="40"/>
          <w:szCs w:val="44"/>
        </w:rPr>
        <w:t>………  bouteilles isolées</w:t>
      </w:r>
    </w:p>
    <w:sectPr w:rsidR="00BC65A7" w:rsidSect="00BC65A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242EA"/>
    <w:rsid w:val="00086CE5"/>
    <w:rsid w:val="00113F53"/>
    <w:rsid w:val="00126D30"/>
    <w:rsid w:val="0015233E"/>
    <w:rsid w:val="002242EA"/>
    <w:rsid w:val="00266CBE"/>
    <w:rsid w:val="003659A0"/>
    <w:rsid w:val="00551EE6"/>
    <w:rsid w:val="007F4DE6"/>
    <w:rsid w:val="00817459"/>
    <w:rsid w:val="00A315D1"/>
    <w:rsid w:val="00B50B25"/>
    <w:rsid w:val="00B95E36"/>
    <w:rsid w:val="00BC65A7"/>
    <w:rsid w:val="00CF5CF7"/>
    <w:rsid w:val="00DD5A8A"/>
    <w:rsid w:val="00E6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F4DE6"/>
    <w:pPr>
      <w:spacing w:after="200" w:line="276" w:lineRule="auto"/>
    </w:pPr>
    <w:rPr>
      <w:bCs/>
      <w:sz w:val="24"/>
      <w:szCs w:val="24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F4DE6"/>
    <w:pPr>
      <w:spacing w:before="480" w:after="0"/>
      <w:contextualSpacing/>
      <w:outlineLvl w:val="0"/>
    </w:pPr>
    <w:rPr>
      <w:rFonts w:ascii="Cambria" w:eastAsia="Times New Roman" w:hAnsi="Cambria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F4DE6"/>
    <w:pPr>
      <w:spacing w:before="200" w:after="0"/>
      <w:outlineLvl w:val="1"/>
    </w:pPr>
    <w:rPr>
      <w:rFonts w:ascii="Cambria" w:eastAsia="Times New Roman" w:hAnsi="Cambria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F4DE6"/>
    <w:pPr>
      <w:spacing w:before="200" w:after="0" w:line="271" w:lineRule="auto"/>
      <w:outlineLvl w:val="2"/>
    </w:pPr>
    <w:rPr>
      <w:rFonts w:ascii="Cambria" w:eastAsia="Times New Roman" w:hAnsi="Cambria"/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7F4DE6"/>
    <w:pPr>
      <w:spacing w:before="200" w:after="0"/>
      <w:outlineLvl w:val="3"/>
    </w:pPr>
    <w:rPr>
      <w:rFonts w:ascii="Cambria" w:eastAsia="Times New Roman" w:hAnsi="Cambria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7F4DE6"/>
    <w:pPr>
      <w:spacing w:before="200" w:after="0"/>
      <w:outlineLvl w:val="4"/>
    </w:pPr>
    <w:rPr>
      <w:rFonts w:ascii="Cambria" w:eastAsia="Times New Roman" w:hAnsi="Cambria"/>
      <w:b/>
      <w:color w:val="7F7F7F"/>
    </w:rPr>
  </w:style>
  <w:style w:type="paragraph" w:styleId="Titre6">
    <w:name w:val="heading 6"/>
    <w:basedOn w:val="Normal"/>
    <w:next w:val="Normal"/>
    <w:link w:val="Titre6Car"/>
    <w:uiPriority w:val="9"/>
    <w:qFormat/>
    <w:rsid w:val="007F4DE6"/>
    <w:pPr>
      <w:spacing w:after="0" w:line="271" w:lineRule="auto"/>
      <w:outlineLvl w:val="5"/>
    </w:pPr>
    <w:rPr>
      <w:rFonts w:ascii="Cambria" w:eastAsia="Times New Roman" w:hAnsi="Cambria"/>
      <w:b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qFormat/>
    <w:rsid w:val="007F4DE6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7F4DE6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7F4DE6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E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F4D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F4DE6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F4DE6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F4DE6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7F4DE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7F4DE6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F4DE6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F4DE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F4DE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F4DE6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E6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F4DE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F4DE6"/>
    <w:rPr>
      <w:b/>
      <w:bCs/>
    </w:rPr>
  </w:style>
  <w:style w:type="character" w:styleId="Accentuation">
    <w:name w:val="Emphasis"/>
    <w:uiPriority w:val="20"/>
    <w:qFormat/>
    <w:rsid w:val="007F4D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7F4DE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F4DE6"/>
  </w:style>
  <w:style w:type="paragraph" w:styleId="Paragraphedeliste">
    <w:name w:val="List Paragraph"/>
    <w:basedOn w:val="Normal"/>
    <w:uiPriority w:val="34"/>
    <w:qFormat/>
    <w:rsid w:val="007F4DE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F4DE6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F4DE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E6"/>
    <w:rPr>
      <w:b/>
      <w:bCs/>
      <w:i/>
      <w:iCs/>
    </w:rPr>
  </w:style>
  <w:style w:type="character" w:styleId="Emphaseple">
    <w:name w:val="Subtle Emphasis"/>
    <w:uiPriority w:val="19"/>
    <w:qFormat/>
    <w:rsid w:val="007F4DE6"/>
    <w:rPr>
      <w:i/>
      <w:iCs/>
    </w:rPr>
  </w:style>
  <w:style w:type="character" w:styleId="Emphaseintense">
    <w:name w:val="Intense Emphasis"/>
    <w:uiPriority w:val="21"/>
    <w:qFormat/>
    <w:rsid w:val="007F4DE6"/>
    <w:rPr>
      <w:b/>
      <w:bCs/>
    </w:rPr>
  </w:style>
  <w:style w:type="character" w:styleId="Rfrenceple">
    <w:name w:val="Subtle Reference"/>
    <w:uiPriority w:val="31"/>
    <w:qFormat/>
    <w:rsid w:val="007F4DE6"/>
    <w:rPr>
      <w:smallCaps/>
    </w:rPr>
  </w:style>
  <w:style w:type="character" w:styleId="Rfrenceintense">
    <w:name w:val="Intense Reference"/>
    <w:uiPriority w:val="32"/>
    <w:qFormat/>
    <w:rsid w:val="007F4DE6"/>
    <w:rPr>
      <w:smallCaps/>
      <w:spacing w:val="5"/>
      <w:u w:val="single"/>
    </w:rPr>
  </w:style>
  <w:style w:type="character" w:styleId="Titredulivre">
    <w:name w:val="Book Title"/>
    <w:uiPriority w:val="33"/>
    <w:qFormat/>
    <w:rsid w:val="007F4DE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qFormat/>
    <w:rsid w:val="007F4DE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CE5"/>
    <w:rPr>
      <w:rFonts w:ascii="Tahoma" w:hAnsi="Tahoma" w:cs="Tahoma"/>
      <w:bCs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On peut boucher ………  bouteilles</vt:lpstr>
    </vt:vector>
  </TitlesOfParts>
  <Company>TOSHIBA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peut boucher ………  bouteilles</dc:title>
  <dc:creator>Bernard</dc:creator>
  <cp:lastModifiedBy>Christophe</cp:lastModifiedBy>
  <cp:revision>2</cp:revision>
  <cp:lastPrinted>2012-06-17T12:06:00Z</cp:lastPrinted>
  <dcterms:created xsi:type="dcterms:W3CDTF">2015-06-08T12:45:00Z</dcterms:created>
  <dcterms:modified xsi:type="dcterms:W3CDTF">2015-06-08T12:45:00Z</dcterms:modified>
</cp:coreProperties>
</file>